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21D0" w14:textId="7EFCEC6C" w:rsidR="00160729" w:rsidRPr="00755503" w:rsidRDefault="009E1E3E" w:rsidP="004708C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55503">
        <w:rPr>
          <w:rFonts w:ascii="Arial" w:hAnsi="Arial" w:cs="Arial"/>
          <w:sz w:val="24"/>
          <w:szCs w:val="24"/>
          <w:u w:val="single"/>
        </w:rPr>
        <w:t>Ally Help Sheet</w:t>
      </w:r>
      <w:r w:rsidR="00D9703B" w:rsidRPr="00755503">
        <w:rPr>
          <w:rFonts w:ascii="Arial" w:hAnsi="Arial" w:cs="Arial"/>
          <w:sz w:val="24"/>
          <w:szCs w:val="24"/>
          <w:u w:val="single"/>
        </w:rPr>
        <w:t xml:space="preserve"> for </w:t>
      </w:r>
      <w:r w:rsidR="00CE5693" w:rsidRPr="00755503">
        <w:rPr>
          <w:rFonts w:ascii="Arial" w:hAnsi="Arial" w:cs="Arial"/>
          <w:sz w:val="24"/>
          <w:szCs w:val="24"/>
          <w:u w:val="single"/>
        </w:rPr>
        <w:t>Students</w:t>
      </w:r>
    </w:p>
    <w:p w14:paraId="2C3A66CC" w14:textId="0B0B2837" w:rsidR="009E1E3E" w:rsidRPr="00755503" w:rsidRDefault="009E1E3E">
      <w:pPr>
        <w:rPr>
          <w:rFonts w:ascii="Arial" w:hAnsi="Arial" w:cs="Arial"/>
          <w:sz w:val="24"/>
          <w:szCs w:val="24"/>
        </w:rPr>
      </w:pPr>
      <w:r w:rsidRPr="00755503">
        <w:rPr>
          <w:rFonts w:ascii="Arial" w:hAnsi="Arial" w:cs="Arial"/>
          <w:sz w:val="24"/>
          <w:szCs w:val="24"/>
        </w:rPr>
        <w:t xml:space="preserve">Ally </w:t>
      </w:r>
      <w:r w:rsidR="00E753F9" w:rsidRPr="00755503">
        <w:rPr>
          <w:rFonts w:ascii="Arial" w:hAnsi="Arial" w:cs="Arial"/>
          <w:sz w:val="24"/>
          <w:szCs w:val="24"/>
        </w:rPr>
        <w:t xml:space="preserve">for students </w:t>
      </w:r>
      <w:r w:rsidRPr="00755503">
        <w:rPr>
          <w:rFonts w:ascii="Arial" w:hAnsi="Arial" w:cs="Arial"/>
          <w:sz w:val="24"/>
          <w:szCs w:val="24"/>
        </w:rPr>
        <w:t xml:space="preserve">is an accessibility tool that </w:t>
      </w:r>
      <w:r w:rsidR="00E753F9" w:rsidRPr="00755503">
        <w:rPr>
          <w:rFonts w:ascii="Arial" w:hAnsi="Arial" w:cs="Arial"/>
          <w:sz w:val="24"/>
          <w:szCs w:val="24"/>
        </w:rPr>
        <w:t xml:space="preserve">can convert </w:t>
      </w:r>
      <w:r w:rsidR="00473753" w:rsidRPr="00755503">
        <w:rPr>
          <w:rFonts w:ascii="Arial" w:hAnsi="Arial" w:cs="Arial"/>
          <w:sz w:val="24"/>
          <w:szCs w:val="24"/>
        </w:rPr>
        <w:t xml:space="preserve">and download pages or documents </w:t>
      </w:r>
      <w:r w:rsidRPr="00755503">
        <w:rPr>
          <w:rFonts w:ascii="Arial" w:hAnsi="Arial" w:cs="Arial"/>
          <w:sz w:val="24"/>
          <w:szCs w:val="24"/>
        </w:rPr>
        <w:t>within your Canvas course</w:t>
      </w:r>
      <w:r w:rsidR="00473753" w:rsidRPr="00755503">
        <w:rPr>
          <w:rFonts w:ascii="Arial" w:hAnsi="Arial" w:cs="Arial"/>
          <w:sz w:val="24"/>
          <w:szCs w:val="24"/>
        </w:rPr>
        <w:t xml:space="preserve"> into alternative formats</w:t>
      </w:r>
      <w:r w:rsidRPr="00755503">
        <w:rPr>
          <w:rFonts w:ascii="Arial" w:hAnsi="Arial" w:cs="Arial"/>
          <w:sz w:val="24"/>
          <w:szCs w:val="24"/>
        </w:rPr>
        <w:t xml:space="preserve">. </w:t>
      </w:r>
      <w:r w:rsidR="00327D39" w:rsidRPr="00755503">
        <w:rPr>
          <w:rFonts w:ascii="Arial" w:hAnsi="Arial" w:cs="Arial"/>
          <w:sz w:val="24"/>
          <w:szCs w:val="24"/>
        </w:rPr>
        <w:t xml:space="preserve">Pages and documents that can be converted, will have the icon below next to it. </w:t>
      </w:r>
    </w:p>
    <w:p w14:paraId="769C48AC" w14:textId="5FB9BEE6" w:rsidR="00755503" w:rsidRDefault="003850AC">
      <w:r>
        <w:rPr>
          <w:noProof/>
        </w:rPr>
        <w:drawing>
          <wp:inline distT="0" distB="0" distL="0" distR="0" wp14:anchorId="5C23C6BD" wp14:editId="282DC195">
            <wp:extent cx="1562100" cy="794199"/>
            <wp:effectExtent l="0" t="0" r="0" b="6350"/>
            <wp:docPr id="1235623295" name="Picture 1" descr="A black rectangular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623295" name="Picture 1" descr="A black rectangular sign with white 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23" cy="80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F32B" w14:textId="60FD3FD6" w:rsidR="00077D19" w:rsidRPr="0057192E" w:rsidRDefault="0057192E">
      <w:pPr>
        <w:rPr>
          <w:rFonts w:ascii="Arial" w:hAnsi="Arial" w:cs="Arial"/>
          <w:sz w:val="24"/>
          <w:szCs w:val="24"/>
        </w:rPr>
      </w:pPr>
      <w:r w:rsidRPr="0057192E">
        <w:rPr>
          <w:rFonts w:ascii="Arial" w:hAnsi="Arial" w:cs="Arial"/>
          <w:sz w:val="24"/>
          <w:szCs w:val="24"/>
        </w:rPr>
        <w:t>The icon will appear in Canvas like this:</w:t>
      </w:r>
    </w:p>
    <w:p w14:paraId="3A6C3E1E" w14:textId="73DD61CE" w:rsidR="00544920" w:rsidRDefault="00D60D8C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8CA5AA9" wp14:editId="1F31C111">
                <wp:simplePos x="0" y="0"/>
                <wp:positionH relativeFrom="column">
                  <wp:posOffset>1733550</wp:posOffset>
                </wp:positionH>
                <wp:positionV relativeFrom="paragraph">
                  <wp:posOffset>59690</wp:posOffset>
                </wp:positionV>
                <wp:extent cx="377190" cy="346710"/>
                <wp:effectExtent l="19050" t="19050" r="22860" b="15240"/>
                <wp:wrapNone/>
                <wp:docPr id="212194891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467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CA506" id="Oval 2" o:spid="_x0000_s1026" style="position:absolute;margin-left:136.5pt;margin-top:4.7pt;width:29.7pt;height:27.3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 w:rsidR="00755503">
        <w:rPr>
          <w:noProof/>
        </w:rPr>
        <w:drawing>
          <wp:anchor distT="0" distB="0" distL="114300" distR="114300" simplePos="0" relativeHeight="251660288" behindDoc="0" locked="0" layoutInCell="1" allowOverlap="1" wp14:anchorId="79EA363E" wp14:editId="6B801CF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15185" cy="426720"/>
            <wp:effectExtent l="0" t="0" r="0" b="0"/>
            <wp:wrapSquare wrapText="bothSides"/>
            <wp:docPr id="712168332" name="Picture 3" descr="A picture containing font, typography, text, calli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68332" name="Picture 3" descr="A picture containing font, typography, text, calligraph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3CD70" w14:textId="4BEAAD37" w:rsidR="00544920" w:rsidRDefault="00544920"/>
    <w:p w14:paraId="41FB5876" w14:textId="32B3EF6F" w:rsidR="00E44A85" w:rsidRPr="003F1C1B" w:rsidRDefault="00C70FCD">
      <w:pPr>
        <w:rPr>
          <w:rFonts w:ascii="Arial" w:hAnsi="Arial" w:cs="Arial"/>
          <w:sz w:val="24"/>
          <w:szCs w:val="24"/>
        </w:rPr>
      </w:pPr>
      <w:r w:rsidRPr="003F1C1B">
        <w:rPr>
          <w:rFonts w:ascii="Arial" w:hAnsi="Arial" w:cs="Arial"/>
          <w:sz w:val="24"/>
          <w:szCs w:val="24"/>
        </w:rPr>
        <w:t xml:space="preserve">When the icon is clicked, </w:t>
      </w:r>
      <w:r w:rsidR="00E44A85" w:rsidRPr="003F1C1B">
        <w:rPr>
          <w:rFonts w:ascii="Arial" w:hAnsi="Arial" w:cs="Arial"/>
          <w:sz w:val="24"/>
          <w:szCs w:val="24"/>
        </w:rPr>
        <w:t xml:space="preserve">a menu will appear </w:t>
      </w:r>
      <w:r w:rsidR="003F1C1B" w:rsidRPr="003F1C1B">
        <w:rPr>
          <w:rFonts w:ascii="Arial" w:hAnsi="Arial" w:cs="Arial"/>
          <w:sz w:val="24"/>
          <w:szCs w:val="24"/>
        </w:rPr>
        <w:t xml:space="preserve">which will list the options for available formats to convert to and download. </w:t>
      </w:r>
    </w:p>
    <w:p w14:paraId="043DFA20" w14:textId="1001D7F1" w:rsidR="00E44A85" w:rsidRDefault="005F08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5EFA0" wp14:editId="003CCC4B">
                <wp:simplePos x="0" y="0"/>
                <wp:positionH relativeFrom="column">
                  <wp:posOffset>2308860</wp:posOffset>
                </wp:positionH>
                <wp:positionV relativeFrom="paragraph">
                  <wp:posOffset>2974975</wp:posOffset>
                </wp:positionV>
                <wp:extent cx="777240" cy="312420"/>
                <wp:effectExtent l="19050" t="19050" r="22860" b="11430"/>
                <wp:wrapNone/>
                <wp:docPr id="159331967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9EDD2" id="Rectangle 5" o:spid="_x0000_s1026" style="position:absolute;margin-left:181.8pt;margin-top:234.25pt;width:61.2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3E080" wp14:editId="272C6752">
                <wp:simplePos x="0" y="0"/>
                <wp:positionH relativeFrom="column">
                  <wp:posOffset>76200</wp:posOffset>
                </wp:positionH>
                <wp:positionV relativeFrom="paragraph">
                  <wp:posOffset>1130935</wp:posOffset>
                </wp:positionV>
                <wp:extent cx="2674620" cy="1295400"/>
                <wp:effectExtent l="19050" t="19050" r="11430" b="19050"/>
                <wp:wrapNone/>
                <wp:docPr id="197855205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295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F688C" id="Rectangle 4" o:spid="_x0000_s1026" style="position:absolute;margin-left:6pt;margin-top:89.05pt;width:210.6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" filled="f" strokecolor="red" strokeweight="2.25pt"/>
            </w:pict>
          </mc:Fallback>
        </mc:AlternateContent>
      </w:r>
      <w:r w:rsidR="00E44A85" w:rsidRPr="00E44A85">
        <w:drawing>
          <wp:inline distT="0" distB="0" distL="0" distR="0" wp14:anchorId="536D8B9F" wp14:editId="68DF6134">
            <wp:extent cx="3139440" cy="3291942"/>
            <wp:effectExtent l="0" t="0" r="3810" b="3810"/>
            <wp:docPr id="5" name="Picture 4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F3E43A7-F50E-438F-8F8D-B971542352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F3E43A7-F50E-438F-8F8D-B971542352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5070" cy="329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5B11" w14:textId="44E1F9D1" w:rsidR="00E44A85" w:rsidRPr="003231C0" w:rsidRDefault="006027A5">
      <w:pPr>
        <w:rPr>
          <w:rFonts w:ascii="Arial" w:hAnsi="Arial" w:cs="Arial"/>
          <w:sz w:val="24"/>
          <w:szCs w:val="24"/>
        </w:rPr>
      </w:pPr>
      <w:r w:rsidRPr="003231C0">
        <w:rPr>
          <w:rFonts w:ascii="Arial" w:hAnsi="Arial" w:cs="Arial"/>
          <w:sz w:val="24"/>
          <w:szCs w:val="24"/>
        </w:rPr>
        <w:t>Choose the format desired.</w:t>
      </w:r>
    </w:p>
    <w:p w14:paraId="3A1FBDAB" w14:textId="44EE486D" w:rsidR="006027A5" w:rsidRPr="003231C0" w:rsidRDefault="005B07AF" w:rsidP="003231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31C0">
        <w:rPr>
          <w:rFonts w:ascii="Arial" w:hAnsi="Arial" w:cs="Arial"/>
          <w:sz w:val="24"/>
          <w:szCs w:val="24"/>
        </w:rPr>
        <w:t>ePub: For reading as an e-book on an iPad or other e-book reader</w:t>
      </w:r>
      <w:r w:rsidR="00965EE5" w:rsidRPr="003231C0">
        <w:rPr>
          <w:rFonts w:ascii="Arial" w:hAnsi="Arial" w:cs="Arial"/>
          <w:sz w:val="24"/>
          <w:szCs w:val="24"/>
        </w:rPr>
        <w:t>.</w:t>
      </w:r>
    </w:p>
    <w:p w14:paraId="1B67EB33" w14:textId="63C711B0" w:rsidR="005B07AF" w:rsidRPr="003231C0" w:rsidRDefault="005B07AF" w:rsidP="003231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31C0">
        <w:rPr>
          <w:rFonts w:ascii="Arial" w:hAnsi="Arial" w:cs="Arial"/>
          <w:sz w:val="24"/>
          <w:szCs w:val="24"/>
        </w:rPr>
        <w:t>Electronic braille</w:t>
      </w:r>
      <w:r w:rsidR="00965EE5" w:rsidRPr="003231C0">
        <w:rPr>
          <w:rFonts w:ascii="Arial" w:hAnsi="Arial" w:cs="Arial"/>
          <w:sz w:val="24"/>
          <w:szCs w:val="24"/>
        </w:rPr>
        <w:t>: BRF version for use with an electronic braille display.</w:t>
      </w:r>
    </w:p>
    <w:p w14:paraId="29157EDF" w14:textId="4C660601" w:rsidR="005B07AF" w:rsidRPr="003231C0" w:rsidRDefault="005B07AF" w:rsidP="003231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31C0">
        <w:rPr>
          <w:rFonts w:ascii="Arial" w:hAnsi="Arial" w:cs="Arial"/>
          <w:sz w:val="24"/>
          <w:szCs w:val="24"/>
        </w:rPr>
        <w:t>Audio</w:t>
      </w:r>
      <w:r w:rsidR="00965EE5" w:rsidRPr="003231C0">
        <w:rPr>
          <w:rFonts w:ascii="Arial" w:hAnsi="Arial" w:cs="Arial"/>
          <w:sz w:val="24"/>
          <w:szCs w:val="24"/>
        </w:rPr>
        <w:t>: MP3 version for listening</w:t>
      </w:r>
      <w:r w:rsidR="00E10970" w:rsidRPr="003231C0">
        <w:rPr>
          <w:rFonts w:ascii="Arial" w:hAnsi="Arial" w:cs="Arial"/>
          <w:sz w:val="24"/>
          <w:szCs w:val="24"/>
        </w:rPr>
        <w:t>.</w:t>
      </w:r>
    </w:p>
    <w:p w14:paraId="529D3DE9" w14:textId="583DAF32" w:rsidR="00624269" w:rsidRDefault="005B07AF" w:rsidP="006242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31C0">
        <w:rPr>
          <w:rFonts w:ascii="Arial" w:hAnsi="Arial" w:cs="Arial"/>
          <w:sz w:val="24"/>
          <w:szCs w:val="24"/>
        </w:rPr>
        <w:t>BeeLine Reader</w:t>
      </w:r>
      <w:r w:rsidR="00E10970" w:rsidRPr="003231C0">
        <w:rPr>
          <w:rFonts w:ascii="Arial" w:hAnsi="Arial" w:cs="Arial"/>
          <w:sz w:val="24"/>
          <w:szCs w:val="24"/>
        </w:rPr>
        <w:t>: Enhanced version for easier and faster on-screen reading.</w:t>
      </w:r>
    </w:p>
    <w:p w14:paraId="5BAC2551" w14:textId="419CC1D1" w:rsidR="00624269" w:rsidRDefault="00624269" w:rsidP="00624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click Download</w:t>
      </w:r>
      <w:r w:rsidR="00B67406">
        <w:rPr>
          <w:rFonts w:ascii="Arial" w:hAnsi="Arial" w:cs="Arial"/>
          <w:sz w:val="24"/>
          <w:szCs w:val="24"/>
        </w:rPr>
        <w:t>, the Ally converter generates the page or document</w:t>
      </w:r>
      <w:r w:rsidR="0045689B">
        <w:rPr>
          <w:rFonts w:ascii="Arial" w:hAnsi="Arial" w:cs="Arial"/>
          <w:sz w:val="24"/>
          <w:szCs w:val="24"/>
        </w:rPr>
        <w:t xml:space="preserve"> in the format you chose, and downloads it when it finishes.</w:t>
      </w:r>
      <w:r w:rsidR="0090326B">
        <w:rPr>
          <w:rFonts w:ascii="Arial" w:hAnsi="Arial" w:cs="Arial"/>
          <w:sz w:val="24"/>
          <w:szCs w:val="24"/>
        </w:rPr>
        <w:t xml:space="preserve"> </w:t>
      </w:r>
    </w:p>
    <w:p w14:paraId="4872BE7E" w14:textId="73369921" w:rsidR="0090326B" w:rsidRDefault="0090326B" w:rsidP="00624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 aware that</w:t>
      </w:r>
      <w:r w:rsidR="00B54424">
        <w:rPr>
          <w:rFonts w:ascii="Arial" w:hAnsi="Arial" w:cs="Arial"/>
          <w:sz w:val="24"/>
          <w:szCs w:val="24"/>
        </w:rPr>
        <w:t xml:space="preserve"> this is a machine</w:t>
      </w:r>
      <w:r w:rsidR="00010BF2">
        <w:rPr>
          <w:rFonts w:ascii="Arial" w:hAnsi="Arial" w:cs="Arial"/>
          <w:sz w:val="24"/>
          <w:szCs w:val="24"/>
        </w:rPr>
        <w:t>-generated</w:t>
      </w:r>
      <w:r w:rsidR="00B54424">
        <w:rPr>
          <w:rFonts w:ascii="Arial" w:hAnsi="Arial" w:cs="Arial"/>
          <w:sz w:val="24"/>
          <w:szCs w:val="24"/>
        </w:rPr>
        <w:t xml:space="preserve"> converter so it may not</w:t>
      </w:r>
      <w:r w:rsidR="00031825">
        <w:rPr>
          <w:rFonts w:ascii="Arial" w:hAnsi="Arial" w:cs="Arial"/>
          <w:sz w:val="24"/>
          <w:szCs w:val="24"/>
        </w:rPr>
        <w:t xml:space="preserve"> have accurately converted all the content.</w:t>
      </w:r>
    </w:p>
    <w:sectPr w:rsidR="0090326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927F" w14:textId="77777777" w:rsidR="007B3F7A" w:rsidRDefault="007B3F7A" w:rsidP="00452954">
      <w:pPr>
        <w:spacing w:after="0" w:line="240" w:lineRule="auto"/>
      </w:pPr>
      <w:r>
        <w:separator/>
      </w:r>
    </w:p>
  </w:endnote>
  <w:endnote w:type="continuationSeparator" w:id="0">
    <w:p w14:paraId="764E53A6" w14:textId="77777777" w:rsidR="007B3F7A" w:rsidRDefault="007B3F7A" w:rsidP="0045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993F" w14:textId="77777777" w:rsidR="00607A05" w:rsidRDefault="00607A05" w:rsidP="00607A05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Calibri" w:hAnsi="Calibri" w:cs="Calibri"/>
        <w:color w:val="201F1E"/>
        <w:sz w:val="22"/>
        <w:szCs w:val="22"/>
      </w:rPr>
      <w:t>Created by UNTHSC Division of Academic Innovation</w:t>
    </w:r>
  </w:p>
  <w:p w14:paraId="7C03EE87" w14:textId="111DA98C" w:rsidR="00607A05" w:rsidRDefault="00607A05" w:rsidP="00607A05">
    <w:pPr>
      <w:pStyle w:val="NormalWeb"/>
      <w:shd w:val="clear" w:color="auto" w:fill="FFFFFF"/>
      <w:spacing w:before="0" w:beforeAutospacing="0" w:after="0" w:afterAutospacing="0"/>
    </w:pPr>
    <w:r>
      <w:rPr>
        <w:rFonts w:ascii="Calibri" w:hAnsi="Calibri" w:cs="Calibri"/>
        <w:color w:val="201F1E"/>
        <w:sz w:val="22"/>
        <w:szCs w:val="22"/>
      </w:rPr>
      <w:t xml:space="preserve">Last updated </w:t>
    </w:r>
    <w:r w:rsidR="003231C0">
      <w:rPr>
        <w:rFonts w:ascii="Calibri" w:hAnsi="Calibri" w:cs="Calibri"/>
        <w:color w:val="201F1E"/>
        <w:sz w:val="22"/>
        <w:szCs w:val="22"/>
      </w:rPr>
      <w:t>May 1</w:t>
    </w:r>
    <w:r>
      <w:rPr>
        <w:rFonts w:ascii="Calibri" w:hAnsi="Calibri" w:cs="Calibri"/>
        <w:color w:val="201F1E"/>
        <w:sz w:val="22"/>
        <w:szCs w:val="22"/>
      </w:rPr>
      <w:t>7, 202</w:t>
    </w:r>
    <w:r w:rsidR="003231C0">
      <w:rPr>
        <w:rFonts w:ascii="Calibri" w:hAnsi="Calibri" w:cs="Calibri"/>
        <w:color w:val="201F1E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384D" w14:textId="77777777" w:rsidR="007B3F7A" w:rsidRDefault="007B3F7A" w:rsidP="00452954">
      <w:pPr>
        <w:spacing w:after="0" w:line="240" w:lineRule="auto"/>
      </w:pPr>
      <w:r>
        <w:separator/>
      </w:r>
    </w:p>
  </w:footnote>
  <w:footnote w:type="continuationSeparator" w:id="0">
    <w:p w14:paraId="0A56FBDF" w14:textId="77777777" w:rsidR="007B3F7A" w:rsidRDefault="007B3F7A" w:rsidP="0045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DF9"/>
    <w:multiLevelType w:val="hybridMultilevel"/>
    <w:tmpl w:val="786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5E22"/>
    <w:multiLevelType w:val="hybridMultilevel"/>
    <w:tmpl w:val="19AC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585B"/>
    <w:multiLevelType w:val="hybridMultilevel"/>
    <w:tmpl w:val="C448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259215">
    <w:abstractNumId w:val="2"/>
  </w:num>
  <w:num w:numId="2" w16cid:durableId="1103918064">
    <w:abstractNumId w:val="0"/>
  </w:num>
  <w:num w:numId="3" w16cid:durableId="181713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3E"/>
    <w:rsid w:val="00010BF2"/>
    <w:rsid w:val="00031825"/>
    <w:rsid w:val="00034CD2"/>
    <w:rsid w:val="00077D19"/>
    <w:rsid w:val="00077DA3"/>
    <w:rsid w:val="0008339E"/>
    <w:rsid w:val="000A55D2"/>
    <w:rsid w:val="000E5137"/>
    <w:rsid w:val="000F4653"/>
    <w:rsid w:val="000F62C8"/>
    <w:rsid w:val="001413CF"/>
    <w:rsid w:val="00151CBA"/>
    <w:rsid w:val="00160729"/>
    <w:rsid w:val="00181A85"/>
    <w:rsid w:val="001A6AFA"/>
    <w:rsid w:val="001D7ED2"/>
    <w:rsid w:val="001E1B6F"/>
    <w:rsid w:val="001F6EE1"/>
    <w:rsid w:val="00227802"/>
    <w:rsid w:val="00241CFC"/>
    <w:rsid w:val="002B4E17"/>
    <w:rsid w:val="002E5CA5"/>
    <w:rsid w:val="002F19A0"/>
    <w:rsid w:val="003231C0"/>
    <w:rsid w:val="00327D39"/>
    <w:rsid w:val="0034640D"/>
    <w:rsid w:val="00365A2A"/>
    <w:rsid w:val="00374234"/>
    <w:rsid w:val="00384007"/>
    <w:rsid w:val="003850AC"/>
    <w:rsid w:val="00395644"/>
    <w:rsid w:val="003F1C1B"/>
    <w:rsid w:val="004113AC"/>
    <w:rsid w:val="00421ADC"/>
    <w:rsid w:val="0044229A"/>
    <w:rsid w:val="004518EE"/>
    <w:rsid w:val="00452954"/>
    <w:rsid w:val="0045689B"/>
    <w:rsid w:val="00467BD5"/>
    <w:rsid w:val="004708C2"/>
    <w:rsid w:val="00473753"/>
    <w:rsid w:val="004952CB"/>
    <w:rsid w:val="004961A5"/>
    <w:rsid w:val="004F320A"/>
    <w:rsid w:val="005067B7"/>
    <w:rsid w:val="005101B9"/>
    <w:rsid w:val="00517DCA"/>
    <w:rsid w:val="005333D4"/>
    <w:rsid w:val="00542433"/>
    <w:rsid w:val="00544920"/>
    <w:rsid w:val="0057192E"/>
    <w:rsid w:val="005A7379"/>
    <w:rsid w:val="005B07AF"/>
    <w:rsid w:val="005C003C"/>
    <w:rsid w:val="005F0830"/>
    <w:rsid w:val="005F5B5F"/>
    <w:rsid w:val="006027A5"/>
    <w:rsid w:val="00606CB6"/>
    <w:rsid w:val="00607A05"/>
    <w:rsid w:val="00624269"/>
    <w:rsid w:val="006A5D2F"/>
    <w:rsid w:val="006B020B"/>
    <w:rsid w:val="006D2B11"/>
    <w:rsid w:val="006D4031"/>
    <w:rsid w:val="006E1C88"/>
    <w:rsid w:val="00746982"/>
    <w:rsid w:val="00755503"/>
    <w:rsid w:val="007612D9"/>
    <w:rsid w:val="00795235"/>
    <w:rsid w:val="007B3F7A"/>
    <w:rsid w:val="0080404C"/>
    <w:rsid w:val="00892DCD"/>
    <w:rsid w:val="008F5928"/>
    <w:rsid w:val="0090165A"/>
    <w:rsid w:val="0090326B"/>
    <w:rsid w:val="00947805"/>
    <w:rsid w:val="00965EE5"/>
    <w:rsid w:val="009E0981"/>
    <w:rsid w:val="009E1E3E"/>
    <w:rsid w:val="00A16FE9"/>
    <w:rsid w:val="00A21C0E"/>
    <w:rsid w:val="00A6481A"/>
    <w:rsid w:val="00AA73F2"/>
    <w:rsid w:val="00AD51D2"/>
    <w:rsid w:val="00B327E3"/>
    <w:rsid w:val="00B54424"/>
    <w:rsid w:val="00B67406"/>
    <w:rsid w:val="00B70CE0"/>
    <w:rsid w:val="00BB3CB1"/>
    <w:rsid w:val="00BB5739"/>
    <w:rsid w:val="00BF397E"/>
    <w:rsid w:val="00C70FCD"/>
    <w:rsid w:val="00C830B2"/>
    <w:rsid w:val="00CB4906"/>
    <w:rsid w:val="00CE3633"/>
    <w:rsid w:val="00CE5693"/>
    <w:rsid w:val="00D21A28"/>
    <w:rsid w:val="00D60D8C"/>
    <w:rsid w:val="00D92EB0"/>
    <w:rsid w:val="00D9703B"/>
    <w:rsid w:val="00DB1890"/>
    <w:rsid w:val="00DF68E9"/>
    <w:rsid w:val="00DF6EFB"/>
    <w:rsid w:val="00E10970"/>
    <w:rsid w:val="00E44A85"/>
    <w:rsid w:val="00E753F9"/>
    <w:rsid w:val="00E96A4C"/>
    <w:rsid w:val="00EC2ACA"/>
    <w:rsid w:val="00EF1083"/>
    <w:rsid w:val="00F579A1"/>
    <w:rsid w:val="00F6221D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978B"/>
  <w15:chartTrackingRefBased/>
  <w15:docId w15:val="{E538C3E7-52F5-4EA9-ACE3-33A08E9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954"/>
  </w:style>
  <w:style w:type="paragraph" w:styleId="Footer">
    <w:name w:val="footer"/>
    <w:basedOn w:val="Normal"/>
    <w:link w:val="FooterChar"/>
    <w:uiPriority w:val="99"/>
    <w:unhideWhenUsed/>
    <w:rsid w:val="0045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954"/>
  </w:style>
  <w:style w:type="paragraph" w:styleId="NormalWeb">
    <w:name w:val="Normal (Web)"/>
    <w:basedOn w:val="Normal"/>
    <w:uiPriority w:val="99"/>
    <w:unhideWhenUsed/>
    <w:rsid w:val="0094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Seki</dc:creator>
  <cp:keywords/>
  <dc:description/>
  <cp:lastModifiedBy>Seki, Vivian</cp:lastModifiedBy>
  <cp:revision>29</cp:revision>
  <dcterms:created xsi:type="dcterms:W3CDTF">2023-05-17T13:53:00Z</dcterms:created>
  <dcterms:modified xsi:type="dcterms:W3CDTF">2023-05-17T14:21:00Z</dcterms:modified>
</cp:coreProperties>
</file>